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省</w:t>
      </w:r>
      <w:r>
        <w:rPr>
          <w:rFonts w:ascii="黑体" w:hAnsi="黑体" w:eastAsia="黑体"/>
          <w:sz w:val="36"/>
          <w:szCs w:val="36"/>
        </w:rPr>
        <w:t>教育厅教师工作处关于报送职业教育教师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先</w:t>
      </w:r>
      <w:r>
        <w:rPr>
          <w:rFonts w:hint="eastAsia" w:ascii="黑体" w:hAnsi="黑体" w:eastAsia="黑体"/>
          <w:sz w:val="36"/>
          <w:szCs w:val="36"/>
        </w:rPr>
        <w:t>进</w:t>
      </w:r>
      <w:r>
        <w:rPr>
          <w:rFonts w:ascii="黑体" w:hAnsi="黑体" w:eastAsia="黑体"/>
          <w:sz w:val="36"/>
          <w:szCs w:val="36"/>
        </w:rPr>
        <w:t>典型和工作案例的通知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各设区市教育局、各高等职业院校：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近日，教育部教师工作司印发了《关于报送职业教育教师先进典型和教师队伍建设工作案例的通知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（以</w:t>
      </w:r>
      <w:r>
        <w:rPr>
          <w:rFonts w:ascii="仿宋" w:hAnsi="仿宋" w:eastAsia="仿宋"/>
          <w:sz w:val="32"/>
          <w:szCs w:val="32"/>
        </w:rPr>
        <w:t>下简称《</w:t>
      </w:r>
      <w:r>
        <w:rPr>
          <w:rFonts w:hint="eastAsia" w:ascii="仿宋" w:hAnsi="仿宋" w:eastAsia="仿宋"/>
          <w:sz w:val="32"/>
          <w:szCs w:val="32"/>
        </w:rPr>
        <w:t>通知</w:t>
      </w:r>
      <w:r>
        <w:rPr>
          <w:rFonts w:ascii="仿宋" w:hAnsi="仿宋" w:eastAsia="仿宋"/>
          <w:sz w:val="32"/>
          <w:szCs w:val="32"/>
        </w:rPr>
        <w:t>》）</w:t>
      </w:r>
      <w:r>
        <w:rPr>
          <w:rFonts w:hint="eastAsia" w:ascii="仿宋" w:hAnsi="仿宋" w:eastAsia="仿宋"/>
          <w:sz w:val="32"/>
          <w:szCs w:val="32"/>
        </w:rPr>
        <w:t>，现转发给你们，</w:t>
      </w:r>
      <w:r>
        <w:rPr>
          <w:rFonts w:ascii="仿宋" w:hAnsi="仿宋" w:eastAsia="仿宋"/>
          <w:sz w:val="32"/>
          <w:szCs w:val="32"/>
        </w:rPr>
        <w:t>并</w:t>
      </w:r>
      <w:r>
        <w:rPr>
          <w:rFonts w:hint="eastAsia" w:ascii="仿宋" w:hAnsi="仿宋" w:eastAsia="仿宋"/>
          <w:sz w:val="32"/>
          <w:szCs w:val="32"/>
        </w:rPr>
        <w:t>将有关事项通知如下：</w:t>
      </w:r>
    </w:p>
    <w:p>
      <w:pPr>
        <w:pStyle w:val="7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报</w:t>
      </w:r>
      <w:r>
        <w:rPr>
          <w:rFonts w:hint="eastAsia" w:ascii="黑体" w:hAnsi="黑体" w:eastAsia="黑体"/>
          <w:sz w:val="32"/>
          <w:szCs w:val="32"/>
        </w:rPr>
        <w:t>送</w:t>
      </w:r>
      <w:r>
        <w:rPr>
          <w:rFonts w:ascii="黑体" w:hAnsi="黑体" w:eastAsia="黑体"/>
          <w:sz w:val="32"/>
          <w:szCs w:val="32"/>
        </w:rPr>
        <w:t>内容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对象</w:t>
      </w:r>
      <w:r>
        <w:rPr>
          <w:rFonts w:hint="eastAsia" w:ascii="黑体" w:hAnsi="黑体" w:eastAsia="黑体"/>
          <w:sz w:val="32"/>
          <w:szCs w:val="32"/>
        </w:rPr>
        <w:t>及要</w:t>
      </w:r>
      <w:r>
        <w:rPr>
          <w:rFonts w:ascii="黑体" w:hAnsi="黑体" w:eastAsia="黑体"/>
          <w:sz w:val="32"/>
          <w:szCs w:val="32"/>
        </w:rPr>
        <w:t>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十</w:t>
      </w:r>
      <w:r>
        <w:rPr>
          <w:rFonts w:ascii="仿宋" w:hAnsi="仿宋" w:eastAsia="仿宋"/>
          <w:sz w:val="32"/>
          <w:szCs w:val="32"/>
        </w:rPr>
        <w:t>八大以来</w:t>
      </w:r>
      <w:r>
        <w:rPr>
          <w:rFonts w:hint="eastAsia" w:ascii="仿宋" w:hAnsi="仿宋" w:eastAsia="仿宋"/>
          <w:sz w:val="32"/>
          <w:szCs w:val="32"/>
        </w:rPr>
        <w:t>职业</w:t>
      </w:r>
      <w:r>
        <w:rPr>
          <w:rFonts w:ascii="仿宋" w:hAnsi="仿宋" w:eastAsia="仿宋"/>
          <w:sz w:val="32"/>
          <w:szCs w:val="32"/>
        </w:rPr>
        <w:t>教育领域</w:t>
      </w:r>
      <w:r>
        <w:rPr>
          <w:rFonts w:hint="eastAsia" w:ascii="仿宋" w:hAnsi="仿宋" w:eastAsia="仿宋"/>
          <w:sz w:val="32"/>
          <w:szCs w:val="32"/>
        </w:rPr>
        <w:t>获</w:t>
      </w:r>
      <w:r>
        <w:rPr>
          <w:rFonts w:ascii="仿宋" w:hAnsi="仿宋" w:eastAsia="仿宋"/>
          <w:sz w:val="32"/>
          <w:szCs w:val="32"/>
        </w:rPr>
        <w:t>得省级</w:t>
      </w:r>
      <w:r>
        <w:rPr>
          <w:rFonts w:hint="eastAsia" w:ascii="仿宋" w:hAnsi="仿宋" w:eastAsia="仿宋"/>
          <w:sz w:val="32"/>
          <w:szCs w:val="32"/>
        </w:rPr>
        <w:t>及以</w:t>
      </w:r>
      <w:r>
        <w:rPr>
          <w:rFonts w:ascii="仿宋" w:hAnsi="仿宋" w:eastAsia="仿宋"/>
          <w:sz w:val="32"/>
          <w:szCs w:val="32"/>
        </w:rPr>
        <w:t>上荣誉称号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教师团队和个人</w:t>
      </w:r>
      <w:r>
        <w:rPr>
          <w:rFonts w:hint="eastAsia" w:ascii="仿宋" w:hAnsi="仿宋" w:eastAsia="仿宋"/>
          <w:sz w:val="32"/>
          <w:szCs w:val="32"/>
        </w:rPr>
        <w:t>先</w:t>
      </w:r>
      <w:r>
        <w:rPr>
          <w:rFonts w:ascii="仿宋" w:hAnsi="仿宋" w:eastAsia="仿宋"/>
          <w:sz w:val="32"/>
          <w:szCs w:val="32"/>
        </w:rPr>
        <w:t>进典型。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ascii="仿宋" w:hAnsi="仿宋" w:eastAsia="仿宋"/>
          <w:sz w:val="32"/>
          <w:szCs w:val="32"/>
        </w:rPr>
        <w:t>设区市教育局、各高等职业技术学院原则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应报尽报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总结材料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提炼可复制、可推广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创新做法和先进经验，字数限3000</w:t>
      </w:r>
      <w:r>
        <w:rPr>
          <w:rFonts w:hint="eastAsia" w:ascii="仿宋" w:hAnsi="仿宋" w:eastAsia="仿宋"/>
          <w:sz w:val="32"/>
          <w:szCs w:val="32"/>
        </w:rPr>
        <w:t>字</w:t>
      </w:r>
      <w:r>
        <w:rPr>
          <w:rFonts w:ascii="仿宋" w:hAnsi="仿宋" w:eastAsia="仿宋"/>
          <w:sz w:val="32"/>
          <w:szCs w:val="32"/>
        </w:rPr>
        <w:t>以内。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前沿科技领域</w:t>
      </w:r>
      <w:r>
        <w:rPr>
          <w:rFonts w:hint="eastAsia" w:ascii="仿宋" w:hAnsi="仿宋" w:eastAsia="仿宋"/>
          <w:sz w:val="32"/>
          <w:szCs w:val="32"/>
        </w:rPr>
        <w:t>取</w:t>
      </w:r>
      <w:r>
        <w:rPr>
          <w:rFonts w:ascii="仿宋" w:hAnsi="仿宋" w:eastAsia="仿宋"/>
          <w:sz w:val="32"/>
          <w:szCs w:val="32"/>
        </w:rPr>
        <w:t>得科研突破的职业教育青年骨干教师</w:t>
      </w:r>
      <w:r>
        <w:rPr>
          <w:rFonts w:hint="eastAsia" w:ascii="仿宋" w:hAnsi="仿宋" w:eastAsia="仿宋"/>
          <w:sz w:val="32"/>
          <w:szCs w:val="32"/>
        </w:rPr>
        <w:t>先进</w:t>
      </w:r>
      <w:r>
        <w:rPr>
          <w:rFonts w:ascii="仿宋" w:hAnsi="仿宋" w:eastAsia="仿宋"/>
          <w:sz w:val="32"/>
          <w:szCs w:val="32"/>
        </w:rPr>
        <w:t>典型。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ascii="仿宋" w:hAnsi="仿宋" w:eastAsia="仿宋"/>
          <w:sz w:val="32"/>
          <w:szCs w:val="32"/>
        </w:rPr>
        <w:t>设区市教育局</w:t>
      </w:r>
      <w:r>
        <w:rPr>
          <w:rFonts w:hint="eastAsia" w:ascii="仿宋" w:hAnsi="仿宋" w:eastAsia="仿宋"/>
          <w:sz w:val="32"/>
          <w:szCs w:val="32"/>
        </w:rPr>
        <w:t>好</w:t>
      </w:r>
      <w:r>
        <w:rPr>
          <w:rFonts w:ascii="仿宋" w:hAnsi="仿宋" w:eastAsia="仿宋"/>
          <w:sz w:val="32"/>
          <w:szCs w:val="32"/>
        </w:rPr>
        <w:t>中选优、</w:t>
      </w:r>
      <w:r>
        <w:rPr>
          <w:rFonts w:hint="eastAsia" w:ascii="仿宋" w:hAnsi="仿宋" w:eastAsia="仿宋"/>
          <w:sz w:val="32"/>
          <w:szCs w:val="32"/>
        </w:rPr>
        <w:t>遴选</w:t>
      </w:r>
      <w:r>
        <w:rPr>
          <w:rFonts w:ascii="仿宋" w:hAnsi="仿宋" w:eastAsia="仿宋"/>
          <w:sz w:val="32"/>
          <w:szCs w:val="32"/>
        </w:rPr>
        <w:t>推荐</w:t>
      </w:r>
      <w:r>
        <w:rPr>
          <w:rFonts w:hint="eastAsia" w:ascii="仿宋" w:hAnsi="仿宋" w:eastAsia="仿宋"/>
          <w:sz w:val="32"/>
          <w:szCs w:val="32"/>
        </w:rPr>
        <w:t>，原</w:t>
      </w:r>
      <w:r>
        <w:rPr>
          <w:rFonts w:ascii="仿宋" w:hAnsi="仿宋" w:eastAsia="仿宋"/>
          <w:sz w:val="32"/>
          <w:szCs w:val="32"/>
        </w:rPr>
        <w:t>则上每市不少于</w:t>
      </w:r>
      <w:r>
        <w:rPr>
          <w:rFonts w:hint="eastAsia" w:ascii="仿宋" w:hAnsi="仿宋" w:eastAsia="仿宋"/>
          <w:sz w:val="32"/>
          <w:szCs w:val="32"/>
        </w:rPr>
        <w:t>1名</w:t>
      </w:r>
      <w:r>
        <w:rPr>
          <w:rFonts w:ascii="仿宋" w:hAnsi="仿宋" w:eastAsia="仿宋"/>
          <w:sz w:val="32"/>
          <w:szCs w:val="32"/>
        </w:rPr>
        <w:t>；各高等职业技术学院</w:t>
      </w:r>
      <w:r>
        <w:rPr>
          <w:rFonts w:hint="eastAsia" w:ascii="仿宋" w:hAnsi="仿宋" w:eastAsia="仿宋"/>
          <w:sz w:val="32"/>
          <w:szCs w:val="32"/>
        </w:rPr>
        <w:t>原</w:t>
      </w:r>
      <w:r>
        <w:rPr>
          <w:rFonts w:ascii="仿宋" w:hAnsi="仿宋" w:eastAsia="仿宋"/>
          <w:sz w:val="32"/>
          <w:szCs w:val="32"/>
        </w:rPr>
        <w:t>则上每校报送</w:t>
      </w:r>
      <w:r>
        <w:rPr>
          <w:rFonts w:hint="eastAsia" w:ascii="仿宋" w:hAnsi="仿宋" w:eastAsia="仿宋"/>
          <w:sz w:val="32"/>
          <w:szCs w:val="32"/>
        </w:rPr>
        <w:t>1名</w:t>
      </w:r>
      <w:r>
        <w:rPr>
          <w:rFonts w:ascii="仿宋" w:hAnsi="仿宋" w:eastAsia="仿宋"/>
          <w:sz w:val="32"/>
          <w:szCs w:val="32"/>
        </w:rPr>
        <w:t>，省高水平高职院校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ascii="仿宋" w:hAnsi="仿宋" w:eastAsia="仿宋"/>
          <w:sz w:val="32"/>
          <w:szCs w:val="32"/>
        </w:rPr>
        <w:t>少应报送</w:t>
      </w:r>
      <w:r>
        <w:rPr>
          <w:rFonts w:hint="eastAsia" w:ascii="仿宋" w:hAnsi="仿宋" w:eastAsia="仿宋"/>
          <w:sz w:val="32"/>
          <w:szCs w:val="32"/>
        </w:rPr>
        <w:t>1名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结材料</w:t>
      </w:r>
      <w:r>
        <w:rPr>
          <w:rFonts w:hint="eastAsia" w:ascii="仿宋" w:hAnsi="仿宋" w:eastAsia="仿宋"/>
          <w:sz w:val="32"/>
          <w:szCs w:val="32"/>
        </w:rPr>
        <w:t>严</w:t>
      </w:r>
      <w:r>
        <w:rPr>
          <w:rFonts w:ascii="仿宋" w:hAnsi="仿宋" w:eastAsia="仿宋"/>
          <w:sz w:val="32"/>
          <w:szCs w:val="32"/>
        </w:rPr>
        <w:t>格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ascii="仿宋" w:hAnsi="仿宋" w:eastAsia="仿宋"/>
          <w:sz w:val="32"/>
          <w:szCs w:val="32"/>
        </w:rPr>
        <w:t>照</w:t>
      </w:r>
      <w:r>
        <w:rPr>
          <w:rFonts w:hint="eastAsia" w:ascii="仿宋" w:hAnsi="仿宋" w:eastAsia="仿宋"/>
          <w:sz w:val="32"/>
          <w:szCs w:val="32"/>
        </w:rPr>
        <w:t>《通知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/>
          <w:sz w:val="32"/>
          <w:szCs w:val="32"/>
        </w:rPr>
        <w:t>、有</w:t>
      </w:r>
      <w:r>
        <w:rPr>
          <w:rFonts w:ascii="仿宋" w:hAnsi="仿宋" w:eastAsia="仿宋"/>
          <w:sz w:val="32"/>
          <w:szCs w:val="32"/>
        </w:rPr>
        <w:t>关要求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条”明</w:t>
      </w:r>
      <w:r>
        <w:rPr>
          <w:rFonts w:ascii="仿宋" w:hAnsi="仿宋" w:eastAsia="仿宋"/>
          <w:sz w:val="32"/>
          <w:szCs w:val="32"/>
        </w:rPr>
        <w:t>确的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突出重点，言简意赅，字数限</w:t>
      </w:r>
      <w:r>
        <w:rPr>
          <w:rFonts w:hint="eastAsia" w:ascii="仿宋" w:hAnsi="仿宋" w:eastAsia="仿宋"/>
          <w:sz w:val="32"/>
          <w:szCs w:val="32"/>
        </w:rPr>
        <w:t>3000字</w:t>
      </w:r>
      <w:r>
        <w:rPr>
          <w:rFonts w:ascii="仿宋" w:hAnsi="仿宋" w:eastAsia="仿宋"/>
          <w:sz w:val="32"/>
          <w:szCs w:val="32"/>
        </w:rPr>
        <w:t>以内。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首</w:t>
      </w:r>
      <w:r>
        <w:rPr>
          <w:rFonts w:ascii="仿宋" w:hAnsi="仿宋" w:eastAsia="仿宋"/>
          <w:sz w:val="32"/>
          <w:szCs w:val="32"/>
        </w:rPr>
        <w:t>批国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ascii="仿宋" w:hAnsi="仿宋" w:eastAsia="仿宋"/>
          <w:sz w:val="32"/>
          <w:szCs w:val="32"/>
        </w:rPr>
        <w:t>级职业院校教师教学创新团队建设情况。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通知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ascii="仿宋" w:hAnsi="仿宋" w:eastAsia="仿宋"/>
          <w:sz w:val="32"/>
          <w:szCs w:val="32"/>
        </w:rPr>
        <w:t>求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首批</w:t>
      </w:r>
      <w:r>
        <w:rPr>
          <w:rFonts w:hint="eastAsia" w:ascii="仿宋" w:hAnsi="仿宋" w:eastAsia="仿宋"/>
          <w:sz w:val="32"/>
          <w:szCs w:val="32"/>
        </w:rPr>
        <w:t>13个国</w:t>
      </w:r>
      <w:r>
        <w:rPr>
          <w:rFonts w:ascii="仿宋" w:hAnsi="仿宋" w:eastAsia="仿宋"/>
          <w:sz w:val="32"/>
          <w:szCs w:val="32"/>
        </w:rPr>
        <w:t>家级团队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全部报送，</w:t>
      </w:r>
      <w:r>
        <w:rPr>
          <w:rFonts w:hint="eastAsia" w:ascii="仿宋" w:hAnsi="仿宋" w:eastAsia="仿宋"/>
          <w:sz w:val="32"/>
          <w:szCs w:val="32"/>
        </w:rPr>
        <w:t>在上</w:t>
      </w:r>
      <w:r>
        <w:rPr>
          <w:rFonts w:ascii="仿宋" w:hAnsi="仿宋" w:eastAsia="仿宋"/>
          <w:sz w:val="32"/>
          <w:szCs w:val="32"/>
        </w:rPr>
        <w:t>半</w:t>
      </w:r>
      <w:r>
        <w:rPr>
          <w:rFonts w:hint="eastAsia" w:ascii="仿宋" w:hAnsi="仿宋" w:eastAsia="仿宋"/>
          <w:sz w:val="32"/>
          <w:szCs w:val="32"/>
        </w:rPr>
        <w:t>年建设</w:t>
      </w:r>
      <w:r>
        <w:rPr>
          <w:rFonts w:ascii="仿宋" w:hAnsi="仿宋" w:eastAsia="仿宋"/>
          <w:sz w:val="32"/>
          <w:szCs w:val="32"/>
        </w:rPr>
        <w:t>情况总结基础上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进一步</w:t>
      </w:r>
      <w:r>
        <w:rPr>
          <w:rFonts w:hint="eastAsia" w:ascii="仿宋" w:hAnsi="仿宋" w:eastAsia="仿宋"/>
          <w:sz w:val="32"/>
          <w:szCs w:val="32"/>
        </w:rPr>
        <w:t>突</w:t>
      </w:r>
      <w:r>
        <w:rPr>
          <w:rFonts w:ascii="仿宋" w:hAnsi="仿宋" w:eastAsia="仿宋"/>
          <w:sz w:val="32"/>
          <w:szCs w:val="32"/>
        </w:rPr>
        <w:t>出</w:t>
      </w:r>
      <w:r>
        <w:rPr>
          <w:rFonts w:hint="eastAsia" w:ascii="仿宋" w:hAnsi="仿宋" w:eastAsia="仿宋"/>
          <w:sz w:val="32"/>
          <w:szCs w:val="32"/>
        </w:rPr>
        <w:t>团</w:t>
      </w:r>
      <w:r>
        <w:rPr>
          <w:rFonts w:ascii="仿宋" w:hAnsi="仿宋" w:eastAsia="仿宋"/>
          <w:sz w:val="32"/>
          <w:szCs w:val="32"/>
        </w:rPr>
        <w:t>队自身的特色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亮点和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>才培养、</w:t>
      </w:r>
      <w:r>
        <w:rPr>
          <w:rFonts w:hint="eastAsia" w:ascii="仿宋" w:hAnsi="仿宋" w:eastAsia="仿宋"/>
          <w:sz w:val="32"/>
          <w:szCs w:val="32"/>
        </w:rPr>
        <w:t>服务</w:t>
      </w:r>
      <w:r>
        <w:rPr>
          <w:rFonts w:ascii="仿宋" w:hAnsi="仿宋" w:eastAsia="仿宋"/>
          <w:sz w:val="32"/>
          <w:szCs w:val="32"/>
        </w:rPr>
        <w:t>经济社会成效，字数限</w:t>
      </w:r>
      <w:r>
        <w:rPr>
          <w:rFonts w:hint="eastAsia" w:ascii="仿宋" w:hAnsi="仿宋" w:eastAsia="仿宋"/>
          <w:sz w:val="32"/>
          <w:szCs w:val="32"/>
        </w:rPr>
        <w:t>3000字</w:t>
      </w:r>
      <w:r>
        <w:rPr>
          <w:rFonts w:ascii="仿宋" w:hAnsi="仿宋" w:eastAsia="仿宋"/>
          <w:sz w:val="32"/>
          <w:szCs w:val="32"/>
        </w:rPr>
        <w:t>以内。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先进典</w:t>
      </w:r>
      <w:r>
        <w:rPr>
          <w:rFonts w:ascii="仿宋" w:hAnsi="仿宋" w:eastAsia="仿宋"/>
          <w:sz w:val="32"/>
          <w:szCs w:val="32"/>
        </w:rPr>
        <w:t>型总结和工作案例均需</w:t>
      </w:r>
      <w:r>
        <w:rPr>
          <w:rFonts w:hint="eastAsia" w:ascii="仿宋" w:hAnsi="仿宋" w:eastAsia="仿宋"/>
          <w:sz w:val="32"/>
          <w:szCs w:val="32"/>
        </w:rPr>
        <w:t>含1</w:t>
      </w:r>
      <w:r>
        <w:rPr>
          <w:rFonts w:ascii="仿宋" w:hAnsi="仿宋" w:eastAsia="仿宋"/>
          <w:sz w:val="32"/>
          <w:szCs w:val="32"/>
        </w:rPr>
        <w:t>-2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ascii="仿宋" w:hAnsi="仿宋" w:eastAsia="仿宋"/>
          <w:sz w:val="32"/>
          <w:szCs w:val="32"/>
        </w:rPr>
        <w:t>电子照片，</w:t>
      </w:r>
      <w:r>
        <w:rPr>
          <w:rFonts w:hint="eastAsia" w:ascii="仿宋" w:hAnsi="仿宋" w:eastAsia="仿宋"/>
          <w:sz w:val="32"/>
          <w:szCs w:val="32"/>
        </w:rPr>
        <w:t>照</w:t>
      </w:r>
      <w:r>
        <w:rPr>
          <w:rFonts w:ascii="仿宋" w:hAnsi="仿宋" w:eastAsia="仿宋"/>
          <w:sz w:val="32"/>
          <w:szCs w:val="32"/>
        </w:rPr>
        <w:t>片尺</w:t>
      </w:r>
      <w:r>
        <w:rPr>
          <w:rFonts w:hint="eastAsia" w:ascii="仿宋" w:hAnsi="仿宋" w:eastAsia="仿宋"/>
          <w:sz w:val="32"/>
          <w:szCs w:val="32"/>
        </w:rPr>
        <w:t>寸</w:t>
      </w:r>
      <w:r>
        <w:rPr>
          <w:rFonts w:ascii="仿宋" w:hAnsi="仿宋" w:eastAsia="仿宋"/>
          <w:sz w:val="32"/>
          <w:szCs w:val="32"/>
        </w:rPr>
        <w:t>见《</w:t>
      </w:r>
      <w:r>
        <w:rPr>
          <w:rFonts w:hint="eastAsia" w:ascii="仿宋" w:hAnsi="仿宋" w:eastAsia="仿宋"/>
          <w:sz w:val="32"/>
          <w:szCs w:val="32"/>
        </w:rPr>
        <w:t>通知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有</w:t>
      </w:r>
      <w:r>
        <w:rPr>
          <w:rFonts w:ascii="仿宋" w:hAnsi="仿宋" w:eastAsia="仿宋"/>
          <w:sz w:val="32"/>
          <w:szCs w:val="32"/>
        </w:rPr>
        <w:t>关要求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</w:rPr>
        <w:t>6条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文</w:t>
      </w:r>
      <w:r>
        <w:rPr>
          <w:rFonts w:ascii="仿宋" w:hAnsi="仿宋" w:eastAsia="仿宋"/>
          <w:sz w:val="32"/>
          <w:szCs w:val="32"/>
        </w:rPr>
        <w:t>字排版要求</w:t>
      </w:r>
      <w:r>
        <w:rPr>
          <w:rFonts w:hint="eastAsia" w:ascii="仿宋" w:hAnsi="仿宋" w:eastAsia="仿宋"/>
          <w:sz w:val="32"/>
          <w:szCs w:val="32"/>
        </w:rPr>
        <w:t>——标题：方正小标宋简体二号，正文：方正仿宋简体三号，一级标题：方正黑体简体三号，二级标题：方正楷体简体三号，三级、四级标题：方正仿宋简体三号，行距：固定值28磅。 以</w:t>
      </w:r>
      <w:r>
        <w:rPr>
          <w:rFonts w:ascii="仿宋" w:hAnsi="仿宋" w:eastAsia="仿宋"/>
          <w:sz w:val="32"/>
          <w:szCs w:val="32"/>
        </w:rPr>
        <w:t>上</w:t>
      </w:r>
      <w:r>
        <w:rPr>
          <w:rFonts w:hint="eastAsia" w:ascii="仿宋" w:hAnsi="仿宋" w:eastAsia="仿宋"/>
          <w:sz w:val="32"/>
          <w:szCs w:val="32"/>
        </w:rPr>
        <w:t>材</w:t>
      </w:r>
      <w:r>
        <w:rPr>
          <w:rFonts w:ascii="仿宋" w:hAnsi="仿宋" w:eastAsia="仿宋"/>
          <w:sz w:val="32"/>
          <w:szCs w:val="32"/>
        </w:rPr>
        <w:t>料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《通知</w:t>
      </w:r>
      <w:r>
        <w:rPr>
          <w:rFonts w:ascii="仿宋" w:hAnsi="仿宋" w:eastAsia="仿宋"/>
          <w:sz w:val="32"/>
          <w:szCs w:val="32"/>
        </w:rPr>
        <w:t>》要求</w:t>
      </w:r>
      <w:r>
        <w:rPr>
          <w:rFonts w:hint="eastAsia" w:ascii="仿宋" w:hAnsi="仿宋" w:eastAsia="仿宋"/>
          <w:sz w:val="32"/>
          <w:szCs w:val="32"/>
        </w:rPr>
        <w:t>撰</w:t>
      </w:r>
      <w:r>
        <w:rPr>
          <w:rFonts w:ascii="仿宋" w:hAnsi="仿宋" w:eastAsia="仿宋"/>
          <w:sz w:val="32"/>
          <w:szCs w:val="32"/>
        </w:rPr>
        <w:t>写并控制篇幅</w:t>
      </w:r>
      <w:r>
        <w:rPr>
          <w:rFonts w:hint="eastAsia" w:ascii="仿宋" w:hAnsi="仿宋" w:eastAsia="仿宋"/>
          <w:sz w:val="32"/>
          <w:szCs w:val="32"/>
        </w:rPr>
        <w:t>，文</w:t>
      </w:r>
      <w:r>
        <w:rPr>
          <w:rFonts w:ascii="仿宋" w:hAnsi="仿宋" w:eastAsia="仿宋"/>
          <w:sz w:val="32"/>
          <w:szCs w:val="32"/>
        </w:rPr>
        <w:t>字冗长没有特色的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予推荐。</w:t>
      </w:r>
    </w:p>
    <w:p>
      <w:pPr>
        <w:pStyle w:val="7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报送时间</w:t>
      </w:r>
      <w:r>
        <w:rPr>
          <w:rFonts w:hint="eastAsia" w:ascii="黑体" w:hAnsi="黑体" w:eastAsia="黑体"/>
          <w:sz w:val="32"/>
          <w:szCs w:val="32"/>
        </w:rPr>
        <w:t>和</w:t>
      </w:r>
      <w:r>
        <w:rPr>
          <w:rFonts w:ascii="黑体" w:hAnsi="黑体" w:eastAsia="黑体"/>
          <w:sz w:val="32"/>
          <w:szCs w:val="32"/>
        </w:rPr>
        <w:t>渠道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ascii="仿宋" w:hAnsi="仿宋" w:eastAsia="仿宋"/>
          <w:sz w:val="32"/>
          <w:szCs w:val="32"/>
        </w:rPr>
        <w:t>送时间：</w:t>
      </w:r>
      <w:r>
        <w:rPr>
          <w:rFonts w:hint="eastAsia" w:ascii="仿宋" w:hAnsi="仿宋" w:eastAsia="仿宋"/>
          <w:sz w:val="32"/>
          <w:szCs w:val="32"/>
        </w:rPr>
        <w:t>11月1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日前</w:t>
      </w:r>
    </w:p>
    <w:p>
      <w:pPr>
        <w:pStyle w:val="7"/>
        <w:ind w:left="160"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ascii="仿宋" w:hAnsi="仿宋" w:eastAsia="仿宋"/>
          <w:sz w:val="32"/>
          <w:szCs w:val="32"/>
        </w:rPr>
        <w:t>送</w:t>
      </w:r>
      <w:r>
        <w:rPr>
          <w:rFonts w:hint="eastAsia" w:ascii="仿宋" w:hAnsi="仿宋" w:eastAsia="仿宋"/>
          <w:sz w:val="32"/>
          <w:szCs w:val="32"/>
        </w:rPr>
        <w:t>渠</w:t>
      </w:r>
      <w:r>
        <w:rPr>
          <w:rFonts w:ascii="仿宋" w:hAnsi="仿宋" w:eastAsia="仿宋"/>
          <w:sz w:val="32"/>
          <w:szCs w:val="32"/>
        </w:rPr>
        <w:t>道：</w:t>
      </w:r>
    </w:p>
    <w:p>
      <w:pPr>
        <w:ind w:firstLine="800" w:firstLineChars="2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1.各设区市教育局遴选推荐的先进典型材料，分别按学校名称+团队简称（个人姓名）命名，集中打包（以设区市全称命名），报省中职师培中心，电子邮箱：jszzspzx@163.com，联系人：陶李，电话：025-83758324。</w:t>
      </w:r>
    </w:p>
    <w:p>
      <w:pPr>
        <w:ind w:firstLine="800" w:firstLineChars="2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2.各高等职业学校遴选推荐的先进典型，按学校名称+团队简称（个人姓名）命名，首批国家级团队以国团+学校名称命名，集中打包（以学校全称命名），报省高职师培中心，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电子邮箱：spzxxmk@163.com 联系人：陶醉 电话：0519-86953686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</w:t>
      </w:r>
      <w:r>
        <w:rPr>
          <w:rFonts w:ascii="仿宋" w:hAnsi="仿宋" w:eastAsia="仿宋"/>
          <w:sz w:val="32"/>
          <w:szCs w:val="32"/>
        </w:rPr>
        <w:t>上均须报送材料汇总表（</w:t>
      </w:r>
      <w:r>
        <w:rPr>
          <w:rFonts w:hint="eastAsia" w:ascii="仿宋" w:hAnsi="仿宋" w:eastAsia="仿宋"/>
          <w:sz w:val="32"/>
          <w:szCs w:val="32"/>
        </w:rPr>
        <w:t>见附</w:t>
      </w:r>
      <w:r>
        <w:rPr>
          <w:rFonts w:ascii="仿宋" w:hAnsi="仿宋" w:eastAsia="仿宋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遴选</w:t>
      </w:r>
      <w:r>
        <w:rPr>
          <w:rFonts w:ascii="黑体" w:hAnsi="黑体" w:eastAsia="黑体"/>
          <w:sz w:val="32"/>
          <w:szCs w:val="32"/>
        </w:rPr>
        <w:t>和报送</w:t>
      </w:r>
      <w:r>
        <w:rPr>
          <w:rFonts w:hint="eastAsia" w:ascii="黑体" w:hAnsi="黑体" w:eastAsia="黑体"/>
          <w:sz w:val="32"/>
          <w:szCs w:val="32"/>
        </w:rPr>
        <w:t>程</w:t>
      </w:r>
      <w:r>
        <w:rPr>
          <w:rFonts w:ascii="黑体" w:hAnsi="黑体" w:eastAsia="黑体"/>
          <w:sz w:val="32"/>
          <w:szCs w:val="32"/>
        </w:rPr>
        <w:t>序</w:t>
      </w:r>
    </w:p>
    <w:p>
      <w:pPr>
        <w:ind w:firstLine="4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请</w:t>
      </w:r>
      <w:r>
        <w:rPr>
          <w:rFonts w:ascii="仿宋" w:hAnsi="仿宋" w:eastAsia="仿宋"/>
          <w:sz w:val="32"/>
          <w:szCs w:val="32"/>
        </w:rPr>
        <w:t>省中、高职师培中心对</w:t>
      </w:r>
      <w:r>
        <w:rPr>
          <w:rFonts w:hint="eastAsia" w:ascii="仿宋" w:hAnsi="仿宋" w:eastAsia="仿宋"/>
          <w:sz w:val="32"/>
          <w:szCs w:val="32"/>
        </w:rPr>
        <w:t>有</w:t>
      </w:r>
      <w:r>
        <w:rPr>
          <w:rFonts w:ascii="仿宋" w:hAnsi="仿宋" w:eastAsia="仿宋"/>
          <w:sz w:val="32"/>
          <w:szCs w:val="32"/>
        </w:rPr>
        <w:t>关材料</w:t>
      </w:r>
      <w:r>
        <w:rPr>
          <w:rFonts w:hint="eastAsia" w:ascii="仿宋" w:hAnsi="仿宋" w:eastAsia="仿宋"/>
          <w:sz w:val="32"/>
          <w:szCs w:val="32"/>
        </w:rPr>
        <w:t>分</w:t>
      </w:r>
      <w:r>
        <w:rPr>
          <w:rFonts w:ascii="仿宋" w:hAnsi="仿宋" w:eastAsia="仿宋"/>
          <w:sz w:val="32"/>
          <w:szCs w:val="32"/>
        </w:rPr>
        <w:t>别</w:t>
      </w:r>
      <w:r>
        <w:rPr>
          <w:rFonts w:hint="eastAsia" w:ascii="仿宋" w:hAnsi="仿宋" w:eastAsia="仿宋"/>
          <w:sz w:val="32"/>
          <w:szCs w:val="32"/>
        </w:rPr>
        <w:t>汇</w:t>
      </w:r>
      <w:r>
        <w:rPr>
          <w:rFonts w:ascii="仿宋" w:hAnsi="仿宋" w:eastAsia="仿宋"/>
          <w:sz w:val="32"/>
          <w:szCs w:val="32"/>
        </w:rPr>
        <w:t>总</w:t>
      </w:r>
      <w:r>
        <w:rPr>
          <w:rFonts w:hint="eastAsia" w:ascii="仿宋" w:hAnsi="仿宋" w:eastAsia="仿宋"/>
          <w:sz w:val="32"/>
          <w:szCs w:val="32"/>
        </w:rPr>
        <w:t>并组织</w:t>
      </w:r>
      <w:r>
        <w:rPr>
          <w:rFonts w:ascii="仿宋" w:hAnsi="仿宋" w:eastAsia="仿宋"/>
          <w:sz w:val="32"/>
          <w:szCs w:val="32"/>
        </w:rPr>
        <w:t>专家</w:t>
      </w:r>
      <w:r>
        <w:rPr>
          <w:rFonts w:hint="eastAsia" w:ascii="仿宋" w:hAnsi="仿宋" w:eastAsia="仿宋"/>
          <w:sz w:val="32"/>
          <w:szCs w:val="32"/>
        </w:rPr>
        <w:t>审</w:t>
      </w:r>
      <w:r>
        <w:rPr>
          <w:rFonts w:ascii="仿宋" w:hAnsi="仿宋" w:eastAsia="仿宋"/>
          <w:sz w:val="32"/>
          <w:szCs w:val="32"/>
        </w:rPr>
        <w:t>阅</w:t>
      </w:r>
      <w:r>
        <w:rPr>
          <w:rFonts w:hint="eastAsia" w:ascii="仿宋" w:hAnsi="仿宋" w:eastAsia="仿宋"/>
          <w:sz w:val="32"/>
          <w:szCs w:val="32"/>
        </w:rPr>
        <w:t>后</w:t>
      </w:r>
      <w:r>
        <w:rPr>
          <w:rFonts w:ascii="仿宋" w:hAnsi="仿宋" w:eastAsia="仿宋"/>
          <w:sz w:val="32"/>
          <w:szCs w:val="32"/>
        </w:rPr>
        <w:t>，推荐</w:t>
      </w:r>
      <w:r>
        <w:rPr>
          <w:rFonts w:hint="eastAsia" w:ascii="仿宋" w:hAnsi="仿宋" w:eastAsia="仿宋"/>
          <w:sz w:val="32"/>
          <w:szCs w:val="32"/>
        </w:rPr>
        <w:t>改革</w:t>
      </w:r>
      <w:r>
        <w:rPr>
          <w:rFonts w:ascii="仿宋" w:hAnsi="仿宋" w:eastAsia="仿宋"/>
          <w:sz w:val="32"/>
          <w:szCs w:val="32"/>
        </w:rPr>
        <w:t>创新业绩突出</w:t>
      </w:r>
      <w:r>
        <w:rPr>
          <w:rFonts w:hint="eastAsia" w:ascii="仿宋" w:hAnsi="仿宋" w:eastAsia="仿宋"/>
          <w:sz w:val="32"/>
          <w:szCs w:val="32"/>
        </w:rPr>
        <w:t>、总</w:t>
      </w:r>
      <w:r>
        <w:rPr>
          <w:rFonts w:ascii="仿宋" w:hAnsi="仿宋" w:eastAsia="仿宋"/>
          <w:sz w:val="32"/>
          <w:szCs w:val="32"/>
        </w:rPr>
        <w:t>结材料</w:t>
      </w:r>
      <w:r>
        <w:rPr>
          <w:rFonts w:hint="eastAsia" w:ascii="仿宋" w:hAnsi="仿宋" w:eastAsia="仿宋"/>
          <w:sz w:val="32"/>
          <w:szCs w:val="32"/>
        </w:rPr>
        <w:t>优</w:t>
      </w:r>
      <w:r>
        <w:rPr>
          <w:rFonts w:ascii="仿宋" w:hAnsi="仿宋" w:eastAsia="仿宋"/>
          <w:sz w:val="32"/>
          <w:szCs w:val="32"/>
        </w:rPr>
        <w:t>质</w:t>
      </w:r>
      <w:r>
        <w:rPr>
          <w:rFonts w:hint="eastAsia" w:ascii="仿宋" w:hAnsi="仿宋" w:eastAsia="仿宋"/>
          <w:sz w:val="32"/>
          <w:szCs w:val="32"/>
        </w:rPr>
        <w:t>的先进</w:t>
      </w:r>
      <w:r>
        <w:rPr>
          <w:rFonts w:ascii="仿宋" w:hAnsi="仿宋" w:eastAsia="仿宋"/>
          <w:sz w:val="32"/>
          <w:szCs w:val="32"/>
        </w:rPr>
        <w:t>典型和</w:t>
      </w:r>
      <w:r>
        <w:rPr>
          <w:rFonts w:ascii="Times New Roman" w:hAnsi="Times New Roman" w:eastAsia="仿宋" w:cs="Times New Roman"/>
          <w:sz w:val="32"/>
          <w:szCs w:val="32"/>
        </w:rPr>
        <w:t>工作案例，</w:t>
      </w:r>
      <w:r>
        <w:rPr>
          <w:rFonts w:hint="eastAsia" w:ascii="Times New Roman" w:hAnsi="Times New Roman" w:eastAsia="仿宋" w:cs="Times New Roman"/>
          <w:sz w:val="32"/>
          <w:szCs w:val="32"/>
        </w:rPr>
        <w:t>经</w:t>
      </w:r>
      <w:r>
        <w:rPr>
          <w:rFonts w:ascii="Times New Roman" w:hAnsi="Times New Roman" w:eastAsia="仿宋" w:cs="Times New Roman"/>
          <w:sz w:val="32"/>
          <w:szCs w:val="32"/>
        </w:rPr>
        <w:t>省教育厅教师工作处同意后，于11月15日前报教育部教师工作司。省教育厅教师工作处</w:t>
      </w:r>
      <w:r>
        <w:rPr>
          <w:rFonts w:hint="eastAsia" w:ascii="Times New Roman" w:hAnsi="Times New Roman" w:eastAsia="仿宋" w:cs="Times New Roman"/>
          <w:sz w:val="32"/>
          <w:szCs w:val="32"/>
        </w:rPr>
        <w:t>联</w:t>
      </w:r>
      <w:r>
        <w:rPr>
          <w:rFonts w:ascii="Times New Roman" w:hAnsi="Times New Roman" w:eastAsia="仿宋" w:cs="Times New Roman"/>
          <w:sz w:val="32"/>
          <w:szCs w:val="32"/>
        </w:rPr>
        <w:t>系电话：025-83335668。</w:t>
      </w:r>
    </w:p>
    <w:p>
      <w:pPr>
        <w:ind w:firstLine="42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附件：1</w:t>
      </w:r>
      <w:r>
        <w:rPr>
          <w:rFonts w:ascii="仿宋" w:hAnsi="仿宋" w:eastAsia="仿宋"/>
          <w:sz w:val="32"/>
          <w:szCs w:val="32"/>
        </w:rPr>
        <w:t>.教育部教</w:t>
      </w:r>
      <w:r>
        <w:rPr>
          <w:rFonts w:hint="eastAsia" w:ascii="仿宋" w:hAnsi="仿宋" w:eastAsia="仿宋"/>
          <w:sz w:val="32"/>
          <w:szCs w:val="32"/>
        </w:rPr>
        <w:t>师</w:t>
      </w:r>
      <w:r>
        <w:rPr>
          <w:rFonts w:ascii="仿宋" w:hAnsi="仿宋" w:eastAsia="仿宋"/>
          <w:sz w:val="32"/>
          <w:szCs w:val="32"/>
        </w:rPr>
        <w:t>工作司关于报送职业教育教师</w:t>
      </w:r>
      <w:r>
        <w:rPr>
          <w:rFonts w:hint="eastAsia" w:ascii="仿宋" w:hAnsi="仿宋" w:eastAsia="仿宋"/>
          <w:sz w:val="32"/>
          <w:szCs w:val="32"/>
        </w:rPr>
        <w:t>先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进典型和教师队伍建设工作案例的通知</w:t>
      </w:r>
    </w:p>
    <w:p>
      <w:pPr>
        <w:ind w:left="2180" w:leftChars="200" w:hanging="1760" w:hangingChars="5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2.</w:t>
      </w:r>
      <w:r>
        <w:rPr>
          <w:rFonts w:hint="eastAsia" w:ascii="仿宋" w:hAnsi="仿宋" w:eastAsia="仿宋"/>
          <w:sz w:val="32"/>
          <w:szCs w:val="32"/>
        </w:rPr>
        <w:t>设</w:t>
      </w:r>
      <w:r>
        <w:rPr>
          <w:rFonts w:ascii="仿宋" w:hAnsi="仿宋" w:eastAsia="仿宋"/>
          <w:sz w:val="32"/>
          <w:szCs w:val="32"/>
        </w:rPr>
        <w:t>区市（</w:t>
      </w:r>
      <w:r>
        <w:rPr>
          <w:rFonts w:hint="eastAsia" w:ascii="仿宋" w:hAnsi="仿宋" w:eastAsia="仿宋"/>
          <w:sz w:val="32"/>
          <w:szCs w:val="32"/>
        </w:rPr>
        <w:t>高</w:t>
      </w:r>
      <w:r>
        <w:rPr>
          <w:rFonts w:ascii="仿宋" w:hAnsi="仿宋" w:eastAsia="仿宋"/>
          <w:sz w:val="32"/>
          <w:szCs w:val="32"/>
        </w:rPr>
        <w:t>等职业学校）</w:t>
      </w:r>
      <w:r>
        <w:rPr>
          <w:rFonts w:hint="eastAsia" w:ascii="仿宋" w:hAnsi="仿宋" w:eastAsia="仿宋"/>
          <w:sz w:val="32"/>
          <w:szCs w:val="32"/>
        </w:rPr>
        <w:t>教</w:t>
      </w:r>
      <w:r>
        <w:rPr>
          <w:rFonts w:ascii="仿宋" w:hAnsi="仿宋" w:eastAsia="仿宋"/>
          <w:sz w:val="32"/>
          <w:szCs w:val="32"/>
        </w:rPr>
        <w:t>师先进典型和工作案例汇总表</w:t>
      </w: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hint="eastAsia"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省教育</w:t>
      </w:r>
      <w:r>
        <w:rPr>
          <w:rFonts w:ascii="仿宋" w:hAnsi="仿宋" w:eastAsia="仿宋"/>
          <w:sz w:val="32"/>
          <w:szCs w:val="32"/>
        </w:rPr>
        <w:t>厅教师工作处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2021年10月26日</w:t>
      </w: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</w:rPr>
        <w:t>2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设</w:t>
      </w:r>
      <w:r>
        <w:rPr>
          <w:rFonts w:ascii="黑体" w:hAnsi="黑体" w:eastAsia="黑体"/>
          <w:sz w:val="28"/>
          <w:szCs w:val="28"/>
        </w:rPr>
        <w:t>区市</w:t>
      </w:r>
      <w:r>
        <w:rPr>
          <w:rFonts w:hint="eastAsia" w:ascii="黑体" w:hAnsi="黑体" w:eastAsia="黑体"/>
          <w:sz w:val="28"/>
          <w:szCs w:val="28"/>
        </w:rPr>
        <w:t>职业</w:t>
      </w:r>
      <w:r>
        <w:rPr>
          <w:rFonts w:ascii="黑体" w:hAnsi="黑体" w:eastAsia="黑体"/>
          <w:sz w:val="28"/>
          <w:szCs w:val="28"/>
        </w:rPr>
        <w:t>教育教师队伍先进典型</w:t>
      </w:r>
      <w:r>
        <w:rPr>
          <w:rFonts w:hint="eastAsia" w:ascii="黑体" w:hAnsi="黑体" w:eastAsia="黑体"/>
          <w:sz w:val="28"/>
          <w:szCs w:val="28"/>
        </w:rPr>
        <w:t>和</w:t>
      </w:r>
      <w:r>
        <w:rPr>
          <w:rFonts w:ascii="黑体" w:hAnsi="黑体" w:eastAsia="黑体"/>
          <w:sz w:val="28"/>
          <w:szCs w:val="28"/>
        </w:rPr>
        <w:t>工作案例</w:t>
      </w:r>
      <w:r>
        <w:rPr>
          <w:rFonts w:hint="eastAsia" w:ascii="黑体" w:hAnsi="黑体" w:eastAsia="黑体"/>
          <w:sz w:val="28"/>
          <w:szCs w:val="28"/>
        </w:rPr>
        <w:t>汇</w:t>
      </w:r>
      <w:r>
        <w:rPr>
          <w:rFonts w:ascii="黑体" w:hAnsi="黑体" w:eastAsia="黑体"/>
          <w:sz w:val="28"/>
          <w:szCs w:val="28"/>
        </w:rPr>
        <w:t>总表</w:t>
      </w:r>
    </w:p>
    <w:tbl>
      <w:tblPr>
        <w:tblStyle w:val="5"/>
        <w:tblW w:w="8214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81"/>
        <w:gridCol w:w="1235"/>
        <w:gridCol w:w="1863"/>
        <w:gridCol w:w="206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</w:t>
            </w:r>
            <w:r>
              <w:rPr>
                <w:rFonts w:ascii="仿宋" w:hAnsi="仿宋" w:eastAsia="仿宋"/>
                <w:sz w:val="24"/>
                <w:szCs w:val="24"/>
              </w:rPr>
              <w:t>区市</w:t>
            </w:r>
          </w:p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名  </w:t>
            </w:r>
            <w:r>
              <w:rPr>
                <w:rFonts w:ascii="仿宋" w:hAnsi="仿宋" w:eastAsia="仿宋"/>
                <w:sz w:val="24"/>
                <w:szCs w:val="24"/>
              </w:rPr>
              <w:t>称</w:t>
            </w:r>
          </w:p>
        </w:tc>
        <w:tc>
          <w:tcPr>
            <w:tcW w:w="681" w:type="dxa"/>
          </w:tcPr>
          <w:p>
            <w:pPr>
              <w:pStyle w:val="7"/>
              <w:ind w:left="105" w:leftChars="5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</w:t>
            </w:r>
            <w:r>
              <w:rPr>
                <w:rFonts w:ascii="仿宋" w:hAnsi="仿宋" w:eastAsia="仿宋"/>
                <w:sz w:val="24"/>
                <w:szCs w:val="24"/>
              </w:rPr>
              <w:t>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  <w:r>
              <w:rPr>
                <w:rFonts w:ascii="仿宋" w:hAnsi="仿宋" w:eastAsia="仿宋"/>
                <w:sz w:val="24"/>
                <w:szCs w:val="24"/>
              </w:rPr>
              <w:t>型</w:t>
            </w:r>
          </w:p>
        </w:tc>
        <w:tc>
          <w:tcPr>
            <w:tcW w:w="1863" w:type="dxa"/>
          </w:tcPr>
          <w:p>
            <w:pPr>
              <w:pStyle w:val="7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</w:t>
            </w:r>
            <w:r>
              <w:rPr>
                <w:rFonts w:ascii="仿宋" w:hAnsi="仿宋" w:eastAsia="仿宋"/>
                <w:sz w:val="24"/>
                <w:szCs w:val="24"/>
              </w:rPr>
              <w:t>进团队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或</w:t>
            </w:r>
          </w:p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  <w:r>
              <w:rPr>
                <w:rFonts w:ascii="仿宋" w:hAnsi="仿宋" w:eastAsia="仿宋"/>
                <w:sz w:val="24"/>
                <w:szCs w:val="24"/>
              </w:rPr>
              <w:t>人）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  <w:r>
              <w:rPr>
                <w:rFonts w:ascii="仿宋" w:hAnsi="仿宋" w:eastAsia="仿宋"/>
                <w:sz w:val="24"/>
                <w:szCs w:val="24"/>
              </w:rPr>
              <w:t>称</w:t>
            </w:r>
          </w:p>
        </w:tc>
        <w:tc>
          <w:tcPr>
            <w:tcW w:w="2065" w:type="dxa"/>
          </w:tcPr>
          <w:p>
            <w:pPr>
              <w:pStyle w:val="7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</w:t>
            </w:r>
            <w:r>
              <w:rPr>
                <w:rFonts w:ascii="仿宋" w:hAnsi="仿宋" w:eastAsia="仿宋"/>
                <w:sz w:val="24"/>
                <w:szCs w:val="24"/>
              </w:rPr>
              <w:t>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</w:tc>
        <w:tc>
          <w:tcPr>
            <w:tcW w:w="1236" w:type="dxa"/>
          </w:tcPr>
          <w:p>
            <w:pPr>
              <w:pStyle w:val="7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</w:t>
            </w:r>
            <w:r>
              <w:rPr>
                <w:rFonts w:ascii="仿宋" w:hAnsi="仿宋" w:eastAsia="仿宋"/>
                <w:sz w:val="24"/>
                <w:szCs w:val="24"/>
              </w:rPr>
              <w:t>系人</w:t>
            </w:r>
          </w:p>
          <w:p>
            <w:pPr>
              <w:pStyle w:val="7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</w:t>
            </w:r>
            <w:r>
              <w:rPr>
                <w:rFonts w:ascii="仿宋" w:hAnsi="仿宋" w:eastAsia="仿宋"/>
                <w:sz w:val="24"/>
                <w:szCs w:val="24"/>
              </w:rPr>
              <w:t>进团队</w:t>
            </w:r>
          </w:p>
        </w:tc>
        <w:tc>
          <w:tcPr>
            <w:tcW w:w="1863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</w:t>
            </w:r>
            <w:r>
              <w:rPr>
                <w:rFonts w:ascii="仿宋" w:hAnsi="仿宋" w:eastAsia="仿宋"/>
                <w:sz w:val="24"/>
                <w:szCs w:val="24"/>
              </w:rPr>
              <w:t>进个人</w:t>
            </w:r>
          </w:p>
        </w:tc>
        <w:tc>
          <w:tcPr>
            <w:tcW w:w="1863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</w:t>
            </w:r>
            <w:r>
              <w:rPr>
                <w:rFonts w:ascii="仿宋" w:hAnsi="仿宋" w:eastAsia="仿宋"/>
                <w:sz w:val="24"/>
                <w:szCs w:val="24"/>
              </w:rPr>
              <w:t>年骨干</w:t>
            </w:r>
          </w:p>
        </w:tc>
        <w:tc>
          <w:tcPr>
            <w:tcW w:w="1863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  <w:r>
              <w:rPr>
                <w:rFonts w:ascii="仿宋" w:hAnsi="仿宋" w:eastAsia="仿宋"/>
                <w:sz w:val="24"/>
                <w:szCs w:val="24"/>
              </w:rPr>
              <w:t>作案例</w:t>
            </w:r>
          </w:p>
        </w:tc>
        <w:tc>
          <w:tcPr>
            <w:tcW w:w="1863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1863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3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ind w:firstLine="1280" w:firstLineChars="400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高</w:t>
      </w:r>
      <w:r>
        <w:rPr>
          <w:rFonts w:ascii="黑体" w:hAnsi="黑体" w:eastAsia="黑体"/>
          <w:sz w:val="28"/>
          <w:szCs w:val="28"/>
        </w:rPr>
        <w:t>等职业学校教师队伍先进典型</w:t>
      </w:r>
      <w:r>
        <w:rPr>
          <w:rFonts w:hint="eastAsia" w:ascii="黑体" w:hAnsi="黑体" w:eastAsia="黑体"/>
          <w:sz w:val="28"/>
          <w:szCs w:val="28"/>
        </w:rPr>
        <w:t>和</w:t>
      </w:r>
      <w:r>
        <w:rPr>
          <w:rFonts w:ascii="黑体" w:hAnsi="黑体" w:eastAsia="黑体"/>
          <w:sz w:val="28"/>
          <w:szCs w:val="28"/>
        </w:rPr>
        <w:t>工作案例</w:t>
      </w:r>
      <w:r>
        <w:rPr>
          <w:rFonts w:hint="eastAsia" w:ascii="黑体" w:hAnsi="黑体" w:eastAsia="黑体"/>
          <w:sz w:val="28"/>
          <w:szCs w:val="28"/>
        </w:rPr>
        <w:t>汇</w:t>
      </w:r>
      <w:r>
        <w:rPr>
          <w:rFonts w:ascii="黑体" w:hAnsi="黑体" w:eastAsia="黑体"/>
          <w:sz w:val="28"/>
          <w:szCs w:val="28"/>
        </w:rPr>
        <w:t>总表</w:t>
      </w:r>
    </w:p>
    <w:tbl>
      <w:tblPr>
        <w:tblStyle w:val="5"/>
        <w:tblW w:w="8183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81"/>
        <w:gridCol w:w="1235"/>
        <w:gridCol w:w="2195"/>
        <w:gridCol w:w="1276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</w:tcPr>
          <w:p>
            <w:pPr>
              <w:pStyle w:val="7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校</w:t>
            </w:r>
          </w:p>
          <w:p>
            <w:pPr>
              <w:pStyle w:val="7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名  </w:t>
            </w:r>
            <w:r>
              <w:rPr>
                <w:rFonts w:ascii="仿宋" w:hAnsi="仿宋" w:eastAsia="仿宋"/>
                <w:sz w:val="24"/>
                <w:szCs w:val="24"/>
              </w:rPr>
              <w:t>称</w:t>
            </w:r>
          </w:p>
        </w:tc>
        <w:tc>
          <w:tcPr>
            <w:tcW w:w="681" w:type="dxa"/>
          </w:tcPr>
          <w:p>
            <w:pPr>
              <w:pStyle w:val="7"/>
              <w:ind w:left="105" w:leftChars="5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</w:t>
            </w:r>
            <w:r>
              <w:rPr>
                <w:rFonts w:ascii="仿宋" w:hAnsi="仿宋" w:eastAsia="仿宋"/>
                <w:sz w:val="24"/>
                <w:szCs w:val="24"/>
              </w:rPr>
              <w:t>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  <w:r>
              <w:rPr>
                <w:rFonts w:ascii="仿宋" w:hAnsi="仿宋" w:eastAsia="仿宋"/>
                <w:sz w:val="24"/>
                <w:szCs w:val="24"/>
              </w:rPr>
              <w:t>型</w:t>
            </w:r>
          </w:p>
        </w:tc>
        <w:tc>
          <w:tcPr>
            <w:tcW w:w="2195" w:type="dxa"/>
          </w:tcPr>
          <w:p>
            <w:pPr>
              <w:pStyle w:val="7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</w:t>
            </w:r>
            <w:r>
              <w:rPr>
                <w:rFonts w:ascii="仿宋" w:hAnsi="仿宋" w:eastAsia="仿宋"/>
                <w:sz w:val="24"/>
                <w:szCs w:val="24"/>
              </w:rPr>
              <w:t>进团队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或</w:t>
            </w:r>
          </w:p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  <w:r>
              <w:rPr>
                <w:rFonts w:ascii="仿宋" w:hAnsi="仿宋" w:eastAsia="仿宋"/>
                <w:sz w:val="24"/>
                <w:szCs w:val="24"/>
              </w:rPr>
              <w:t>人）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  <w:r>
              <w:rPr>
                <w:rFonts w:ascii="仿宋" w:hAnsi="仿宋" w:eastAsia="仿宋"/>
                <w:sz w:val="24"/>
                <w:szCs w:val="24"/>
              </w:rPr>
              <w:t>称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</w:t>
            </w:r>
            <w:r>
              <w:rPr>
                <w:rFonts w:ascii="仿宋" w:hAnsi="仿宋" w:eastAsia="仿宋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院</w:t>
            </w:r>
            <w:r>
              <w:rPr>
                <w:rFonts w:ascii="仿宋" w:hAnsi="仿宋" w:eastAsia="仿宋"/>
                <w:sz w:val="24"/>
                <w:szCs w:val="24"/>
              </w:rPr>
              <w:t>系</w:t>
            </w:r>
          </w:p>
          <w:p>
            <w:pPr>
              <w:ind w:left="0" w:leftChars="-50" w:hanging="105" w:hangingChars="44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（部门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236" w:type="dxa"/>
          </w:tcPr>
          <w:p>
            <w:pPr>
              <w:pStyle w:val="7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</w:t>
            </w:r>
            <w:r>
              <w:rPr>
                <w:rFonts w:ascii="仿宋" w:hAnsi="仿宋" w:eastAsia="仿宋"/>
                <w:sz w:val="24"/>
                <w:szCs w:val="24"/>
              </w:rPr>
              <w:t>系人</w:t>
            </w:r>
          </w:p>
          <w:p>
            <w:pPr>
              <w:pStyle w:val="7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</w:t>
            </w:r>
            <w:r>
              <w:rPr>
                <w:rFonts w:ascii="仿宋" w:hAnsi="仿宋" w:eastAsia="仿宋"/>
                <w:sz w:val="24"/>
                <w:szCs w:val="24"/>
              </w:rPr>
              <w:t>进团队</w:t>
            </w:r>
          </w:p>
        </w:tc>
        <w:tc>
          <w:tcPr>
            <w:tcW w:w="219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</w:t>
            </w:r>
            <w:r>
              <w:rPr>
                <w:rFonts w:ascii="仿宋" w:hAnsi="仿宋" w:eastAsia="仿宋"/>
                <w:sz w:val="24"/>
                <w:szCs w:val="24"/>
              </w:rPr>
              <w:t>进个人</w:t>
            </w:r>
          </w:p>
        </w:tc>
        <w:tc>
          <w:tcPr>
            <w:tcW w:w="219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</w:t>
            </w:r>
            <w:r>
              <w:rPr>
                <w:rFonts w:ascii="仿宋" w:hAnsi="仿宋" w:eastAsia="仿宋"/>
                <w:sz w:val="24"/>
                <w:szCs w:val="24"/>
              </w:rPr>
              <w:t>年骨干</w:t>
            </w:r>
          </w:p>
        </w:tc>
        <w:tc>
          <w:tcPr>
            <w:tcW w:w="219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  <w:r>
              <w:rPr>
                <w:rFonts w:ascii="仿宋" w:hAnsi="仿宋" w:eastAsia="仿宋"/>
                <w:sz w:val="24"/>
                <w:szCs w:val="24"/>
              </w:rPr>
              <w:t>作案例</w:t>
            </w:r>
          </w:p>
        </w:tc>
        <w:tc>
          <w:tcPr>
            <w:tcW w:w="219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</w:t>
            </w:r>
            <w:r>
              <w:rPr>
                <w:rFonts w:ascii="仿宋" w:hAnsi="仿宋" w:eastAsia="仿宋"/>
                <w:sz w:val="24"/>
                <w:szCs w:val="24"/>
              </w:rPr>
              <w:t>家级团队</w:t>
            </w:r>
          </w:p>
        </w:tc>
        <w:tc>
          <w:tcPr>
            <w:tcW w:w="219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2195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pStyle w:val="7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注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材料类</w:t>
      </w:r>
      <w:r>
        <w:rPr>
          <w:rFonts w:ascii="仿宋" w:hAnsi="仿宋" w:eastAsia="仿宋"/>
          <w:sz w:val="24"/>
          <w:szCs w:val="24"/>
        </w:rPr>
        <w:t>型根据实际情况有选择性报送</w:t>
      </w:r>
      <w:r>
        <w:rPr>
          <w:rFonts w:hint="eastAsia" w:ascii="仿宋" w:hAnsi="仿宋" w:eastAsia="仿宋"/>
          <w:sz w:val="24"/>
          <w:szCs w:val="24"/>
        </w:rPr>
        <w:t>，经</w:t>
      </w:r>
      <w:r>
        <w:rPr>
          <w:rFonts w:ascii="仿宋" w:hAnsi="仿宋" w:eastAsia="仿宋"/>
          <w:sz w:val="24"/>
          <w:szCs w:val="24"/>
        </w:rPr>
        <w:t>验特色突出的</w:t>
      </w:r>
      <w:r>
        <w:rPr>
          <w:rFonts w:hint="eastAsia" w:ascii="仿宋" w:hAnsi="仿宋" w:eastAsia="仿宋"/>
          <w:sz w:val="24"/>
          <w:szCs w:val="24"/>
        </w:rPr>
        <w:t>可</w:t>
      </w:r>
      <w:r>
        <w:rPr>
          <w:rFonts w:ascii="仿宋" w:hAnsi="仿宋" w:eastAsia="仿宋"/>
          <w:sz w:val="24"/>
          <w:szCs w:val="24"/>
        </w:rPr>
        <w:t>不限</w:t>
      </w:r>
      <w:r>
        <w:rPr>
          <w:rFonts w:hint="eastAsia" w:ascii="仿宋" w:hAnsi="仿宋" w:eastAsia="仿宋"/>
          <w:sz w:val="24"/>
          <w:szCs w:val="24"/>
        </w:rPr>
        <w:t>1份。</w:t>
      </w:r>
    </w:p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47806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C3A1A"/>
    <w:multiLevelType w:val="multilevel"/>
    <w:tmpl w:val="5D7C3A1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AA"/>
    <w:rsid w:val="001464D5"/>
    <w:rsid w:val="00361182"/>
    <w:rsid w:val="00382DB7"/>
    <w:rsid w:val="00455841"/>
    <w:rsid w:val="004956D1"/>
    <w:rsid w:val="00562BBE"/>
    <w:rsid w:val="006755AF"/>
    <w:rsid w:val="006A07AA"/>
    <w:rsid w:val="007051ED"/>
    <w:rsid w:val="00826124"/>
    <w:rsid w:val="009330E7"/>
    <w:rsid w:val="00A63CF3"/>
    <w:rsid w:val="00A930C1"/>
    <w:rsid w:val="00B11BE6"/>
    <w:rsid w:val="00BF4993"/>
    <w:rsid w:val="00BF71F1"/>
    <w:rsid w:val="00D74663"/>
    <w:rsid w:val="00E43778"/>
    <w:rsid w:val="00E82A12"/>
    <w:rsid w:val="00EE40C2"/>
    <w:rsid w:val="01417A0D"/>
    <w:rsid w:val="0ABC0B71"/>
    <w:rsid w:val="0DC76F2A"/>
    <w:rsid w:val="181D5FED"/>
    <w:rsid w:val="1B1922E7"/>
    <w:rsid w:val="23EC0A5F"/>
    <w:rsid w:val="25466B5A"/>
    <w:rsid w:val="29772572"/>
    <w:rsid w:val="2E6F01E8"/>
    <w:rsid w:val="36917F10"/>
    <w:rsid w:val="391A4E59"/>
    <w:rsid w:val="4DC84E62"/>
    <w:rsid w:val="584D7781"/>
    <w:rsid w:val="5B8706D6"/>
    <w:rsid w:val="5C4F4D3D"/>
    <w:rsid w:val="5D781C61"/>
    <w:rsid w:val="5FB9698B"/>
    <w:rsid w:val="620A0D4F"/>
    <w:rsid w:val="69AC69A8"/>
    <w:rsid w:val="6C4B0E54"/>
    <w:rsid w:val="7C5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4</Pages>
  <Words>235</Words>
  <Characters>1340</Characters>
  <Lines>11</Lines>
  <Paragraphs>3</Paragraphs>
  <TotalTime>17</TotalTime>
  <ScaleCrop>false</ScaleCrop>
  <LinksUpToDate>false</LinksUpToDate>
  <CharactersWithSpaces>1572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2021-10-25T08:11:00Z</dcterms:created>
  <dc:creator>Administrator</dc:creator>
  <cp:lastModifiedBy>Administrator</cp:lastModifiedBy>
  <dcterms:modified xsi:type="dcterms:W3CDTF">2021-10-26T06:34:52Z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88EFAF66A0074344B04C1D13AEC20BDF</vt:lpwstr>
  </property>
</Properties>
</file>